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518" w:lineRule="auto"/>
      </w:pPr>
      <w:r>
        <w:rPr/>
        <w:drawing>
          <wp:anchor distT="0" distB="0" distL="0" distR="0" allowOverlap="1" layoutInCell="1" locked="0" behindDoc="1" simplePos="0" relativeHeight="487498752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ANEXO</w:t>
      </w:r>
      <w:r>
        <w:rPr>
          <w:b w:val="0"/>
        </w:rPr>
        <w:t> </w:t>
      </w:r>
      <w:r>
        <w:rPr/>
        <w:t>IV</w:t>
      </w:r>
      <w:r>
        <w:rPr>
          <w:b w:val="0"/>
        </w:rPr>
        <w:t> </w:t>
      </w:r>
      <w:r>
        <w:rPr>
          <w:spacing w:val="-2"/>
        </w:rPr>
        <w:t>CRONOGRAMA</w:t>
      </w:r>
    </w:p>
    <w:p>
      <w:pPr>
        <w:pStyle w:val="BodyText"/>
        <w:spacing w:before="30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5"/>
        <w:gridCol w:w="4387"/>
        <w:gridCol w:w="3024"/>
      </w:tblGrid>
      <w:tr>
        <w:trPr>
          <w:trHeight w:val="467" w:hRule="atLeast"/>
        </w:trPr>
        <w:tc>
          <w:tcPr>
            <w:tcW w:w="2225" w:type="dxa"/>
          </w:tcPr>
          <w:p>
            <w:pPr>
              <w:pStyle w:val="TableParagraph"/>
              <w:spacing w:before="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Etapa</w:t>
            </w:r>
          </w:p>
        </w:tc>
        <w:tc>
          <w:tcPr>
            <w:tcW w:w="4387" w:type="dxa"/>
          </w:tcPr>
          <w:p>
            <w:pPr>
              <w:pStyle w:val="TableParagraph"/>
              <w:spacing w:before="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"/>
              <w:ind w:left="16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Data/Período</w:t>
            </w:r>
            <w:r>
              <w:rPr>
                <w:spacing w:val="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previsto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87" w:type="dxa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Edital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08/10/2026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8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Período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inscrições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z w:val="24"/>
              </w:rPr>
              <w:t>09/10/2026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23/10/2026</w:t>
            </w:r>
          </w:p>
        </w:tc>
      </w:tr>
      <w:tr>
        <w:trPr>
          <w:trHeight w:val="467" w:hRule="atLeast"/>
        </w:trPr>
        <w:tc>
          <w:tcPr>
            <w:tcW w:w="2225" w:type="dxa"/>
          </w:tcPr>
          <w:p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87" w:type="dxa"/>
          </w:tcPr>
          <w:p>
            <w:pPr>
              <w:pStyle w:val="TableParagraph"/>
              <w:spacing w:before="23"/>
              <w:ind w:right="1"/>
              <w:rPr>
                <w:sz w:val="24"/>
              </w:rPr>
            </w:pPr>
            <w:r>
              <w:rPr>
                <w:sz w:val="24"/>
              </w:rPr>
              <w:t>Impugnação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Edital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"/>
              <w:ind w:left="16" w:right="1"/>
              <w:rPr>
                <w:sz w:val="24"/>
              </w:rPr>
            </w:pPr>
            <w:r>
              <w:rPr>
                <w:sz w:val="24"/>
              </w:rPr>
              <w:t>08/10/2026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13/10/2026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87" w:type="dxa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Resultado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impugnações,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houver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15/10/2026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8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Resultado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preliminar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inscrições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27/10/2026</w:t>
            </w:r>
          </w:p>
        </w:tc>
      </w:tr>
      <w:tr>
        <w:trPr>
          <w:trHeight w:val="467" w:hRule="atLeast"/>
        </w:trPr>
        <w:tc>
          <w:tcPr>
            <w:tcW w:w="2225" w:type="dxa"/>
          </w:tcPr>
          <w:p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87" w:type="dxa"/>
          </w:tcPr>
          <w:p>
            <w:pPr>
              <w:pStyle w:val="TableParagraph"/>
              <w:spacing w:before="23"/>
              <w:ind w:right="2"/>
              <w:rPr>
                <w:sz w:val="24"/>
              </w:rPr>
            </w:pPr>
            <w:r>
              <w:rPr>
                <w:sz w:val="24"/>
              </w:rPr>
              <w:t>Recursos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contra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indeferimento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"/>
              <w:ind w:left="16" w:right="1"/>
              <w:rPr>
                <w:sz w:val="24"/>
              </w:rPr>
            </w:pPr>
            <w:r>
              <w:rPr>
                <w:sz w:val="24"/>
              </w:rPr>
              <w:t>28/10/2026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29/10/2026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8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Resultado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definitivo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inscrições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03/11/2026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87" w:type="dxa"/>
          </w:tcPr>
          <w:p>
            <w:pPr>
              <w:pStyle w:val="TableParagraph"/>
              <w:ind w:right="2"/>
              <w:rPr>
                <w:sz w:val="24"/>
              </w:rPr>
            </w:pPr>
            <w:r>
              <w:rPr>
                <w:sz w:val="24"/>
              </w:rPr>
              <w:t>Sorteio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público,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necessário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z w:val="24"/>
              </w:rPr>
              <w:t>05/11/2026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14h</w:t>
            </w:r>
          </w:p>
        </w:tc>
      </w:tr>
      <w:tr>
        <w:trPr>
          <w:trHeight w:val="467" w:hRule="atLeast"/>
        </w:trPr>
        <w:tc>
          <w:tcPr>
            <w:tcW w:w="2225" w:type="dxa"/>
          </w:tcPr>
          <w:p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87" w:type="dxa"/>
          </w:tcPr>
          <w:p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sorteio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06/11/2026</w:t>
            </w:r>
          </w:p>
        </w:tc>
      </w:tr>
      <w:tr>
        <w:trPr>
          <w:trHeight w:val="884" w:hRule="atLeast"/>
        </w:trPr>
        <w:tc>
          <w:tcPr>
            <w:tcW w:w="2225" w:type="dxa"/>
          </w:tcPr>
          <w:p>
            <w:pPr>
              <w:pStyle w:val="TableParagraph"/>
              <w:spacing w:before="2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87" w:type="dxa"/>
          </w:tcPr>
          <w:p>
            <w:pPr>
              <w:pStyle w:val="TableParagraph"/>
              <w:spacing w:line="360" w:lineRule="auto"/>
              <w:ind w:left="1507" w:hanging="867"/>
              <w:jc w:val="left"/>
              <w:rPr>
                <w:sz w:val="24"/>
              </w:rPr>
            </w:pPr>
            <w:r>
              <w:rPr>
                <w:sz w:val="24"/>
              </w:rPr>
              <w:t>Convocação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documentação </w:t>
            </w:r>
            <w:r>
              <w:rPr>
                <w:spacing w:val="-2"/>
                <w:sz w:val="24"/>
              </w:rPr>
              <w:t>complementar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1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06/11/2026</w:t>
            </w:r>
          </w:p>
        </w:tc>
      </w:tr>
      <w:tr>
        <w:trPr>
          <w:trHeight w:val="882" w:hRule="atLeast"/>
        </w:trPr>
        <w:tc>
          <w:tcPr>
            <w:tcW w:w="2225" w:type="dxa"/>
          </w:tcPr>
          <w:p>
            <w:pPr>
              <w:pStyle w:val="TableParagraph"/>
              <w:spacing w:before="2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87" w:type="dxa"/>
          </w:tcPr>
          <w:p>
            <w:pPr>
              <w:pStyle w:val="TableParagraph"/>
              <w:spacing w:line="360" w:lineRule="auto" w:before="23"/>
              <w:ind w:left="1507" w:hanging="833"/>
              <w:jc w:val="left"/>
              <w:rPr>
                <w:sz w:val="24"/>
              </w:rPr>
            </w:pPr>
            <w:r>
              <w:rPr>
                <w:sz w:val="24"/>
              </w:rPr>
              <w:t>Apresentação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documentação </w:t>
            </w:r>
            <w:r>
              <w:rPr>
                <w:spacing w:val="-2"/>
                <w:sz w:val="24"/>
              </w:rPr>
              <w:t>complementar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1"/>
              <w:ind w:left="16" w:right="1"/>
              <w:rPr>
                <w:sz w:val="24"/>
              </w:rPr>
            </w:pPr>
            <w:r>
              <w:rPr>
                <w:sz w:val="24"/>
              </w:rPr>
              <w:t>06/11/2026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16/11/2026</w:t>
            </w:r>
          </w:p>
        </w:tc>
      </w:tr>
      <w:tr>
        <w:trPr>
          <w:trHeight w:val="467" w:hRule="atLeast"/>
        </w:trPr>
        <w:tc>
          <w:tcPr>
            <w:tcW w:w="2225" w:type="dxa"/>
          </w:tcPr>
          <w:p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87" w:type="dxa"/>
          </w:tcPr>
          <w:p>
            <w:pPr>
              <w:pStyle w:val="TableParagraph"/>
              <w:spacing w:before="23"/>
              <w:ind w:right="1"/>
              <w:rPr>
                <w:sz w:val="24"/>
              </w:rPr>
            </w:pPr>
            <w:r>
              <w:rPr>
                <w:sz w:val="24"/>
              </w:rPr>
              <w:t>Análise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documentação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complementar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17/11/2026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87" w:type="dxa"/>
          </w:tcPr>
          <w:p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Homologação/resultado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4"/>
                <w:sz w:val="24"/>
              </w:rPr>
              <w:t>final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18/11/2026</w:t>
            </w:r>
          </w:p>
        </w:tc>
      </w:tr>
      <w:tr>
        <w:trPr>
          <w:trHeight w:val="469" w:hRule="atLeast"/>
        </w:trPr>
        <w:tc>
          <w:tcPr>
            <w:tcW w:w="22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8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Realização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evento</w:t>
            </w:r>
          </w:p>
        </w:tc>
        <w:tc>
          <w:tcPr>
            <w:tcW w:w="3024" w:type="dxa"/>
          </w:tcPr>
          <w:p>
            <w:pPr>
              <w:pStyle w:val="TableParagraph"/>
              <w:ind w:left="16" w:right="1"/>
              <w:rPr>
                <w:sz w:val="24"/>
              </w:rPr>
            </w:pPr>
            <w:r>
              <w:rPr>
                <w:sz w:val="24"/>
              </w:rPr>
              <w:t>05/12/2026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03/01/2027</w:t>
            </w:r>
          </w:p>
        </w:tc>
      </w:tr>
      <w:tr>
        <w:trPr>
          <w:trHeight w:val="467" w:hRule="atLeast"/>
        </w:trPr>
        <w:tc>
          <w:tcPr>
            <w:tcW w:w="2225" w:type="dxa"/>
          </w:tcPr>
          <w:p>
            <w:pPr>
              <w:pStyle w:val="TableParagraph"/>
              <w:spacing w:before="2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87" w:type="dxa"/>
          </w:tcPr>
          <w:p>
            <w:pPr>
              <w:pStyle w:val="TableParagraph"/>
              <w:spacing w:before="23"/>
              <w:ind w:right="2"/>
              <w:rPr>
                <w:sz w:val="24"/>
              </w:rPr>
            </w:pPr>
            <w:r>
              <w:rPr>
                <w:sz w:val="24"/>
              </w:rPr>
              <w:t>Desmontagem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retirada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equipamentos</w:t>
            </w:r>
          </w:p>
        </w:tc>
        <w:tc>
          <w:tcPr>
            <w:tcW w:w="3024" w:type="dxa"/>
          </w:tcPr>
          <w:p>
            <w:pPr>
              <w:pStyle w:val="TableParagraph"/>
              <w:spacing w:before="23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04/01/2027</w:t>
            </w:r>
          </w:p>
        </w:tc>
      </w:tr>
    </w:tbl>
    <w:p>
      <w:pPr>
        <w:pStyle w:val="BodyText"/>
        <w:spacing w:before="189"/>
        <w:rPr>
          <w:b/>
        </w:rPr>
      </w:pPr>
    </w:p>
    <w:p>
      <w:pPr>
        <w:pStyle w:val="BodyText"/>
        <w:spacing w:line="360" w:lineRule="auto"/>
        <w:ind w:left="143" w:right="124"/>
      </w:pPr>
      <w:r>
        <w:rPr>
          <w:b/>
        </w:rPr>
        <w:t>Observação:</w:t>
      </w:r>
      <w:r>
        <w:rPr/>
        <w:t> o</w:t>
      </w:r>
      <w:r>
        <w:rPr>
          <w:spacing w:val="30"/>
        </w:rPr>
        <w:t> </w:t>
      </w:r>
      <w:r>
        <w:rPr/>
        <w:t>cronograma poderá ser alterado pela Administração,</w:t>
      </w:r>
      <w:r>
        <w:rPr>
          <w:spacing w:val="30"/>
        </w:rPr>
        <w:t> </w:t>
      </w:r>
      <w:r>
        <w:rPr/>
        <w:t>mediante publicação</w:t>
      </w:r>
      <w:r>
        <w:rPr>
          <w:spacing w:val="30"/>
        </w:rPr>
        <w:t> </w:t>
      </w:r>
      <w:r>
        <w:rPr/>
        <w:t>oficial, quando necessário para adequação do procedimento.</w:t>
      </w:r>
    </w:p>
    <w:sectPr>
      <w:type w:val="continuous"/>
      <w:pgSz w:w="11900" w:h="16840"/>
      <w:pgMar w:top="17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4052" w:right="4036" w:firstLine="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5"/>
      <w:ind w:left="17"/>
      <w:jc w:val="center"/>
    </w:pPr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tais.conte</dc:creator>
  <dc:title>(EDITAL 10-2026 - PRAÇA DE ALIMENTAÇÃO - NATAL DA ESPERANÇA 6ª EDIÇÃO - REVISADO.odt)</dc:title>
  <dcterms:created xsi:type="dcterms:W3CDTF">2026-10-08T19:14:16Z</dcterms:created>
  <dcterms:modified xsi:type="dcterms:W3CDTF">2026-10-08T19:14:16Z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2026-10-08T00:00:00Z</vt:filetime>
  </property>
  <property fmtid="{D5CDD505-2E9C-101B-9397-08002B2CF9AE}" pid="6" name="Producer">
    <vt:lpwstr>GPL Ghostscript 10.00.0</vt:lpwstr>
  </property>
</Properties>
</file>